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F3E0E">
      <w:pPr>
        <w:pStyle w:val="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РЕШЕНИЕ</w:t>
      </w:r>
    </w:p>
    <w:p w14:paraId="141FFEE2">
      <w:pPr>
        <w:pStyle w:val="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(проект)</w:t>
      </w:r>
    </w:p>
    <w:p w14:paraId="1EC8D11F">
      <w:pPr>
        <w:pStyle w:val="5"/>
        <w:jc w:val="center"/>
        <w:rPr>
          <w:color w:val="000000" w:themeColor="text1"/>
          <w:sz w:val="24"/>
          <w:szCs w:val="24"/>
        </w:rPr>
      </w:pPr>
    </w:p>
    <w:p w14:paraId="488CDF4B">
      <w:pPr>
        <w:pStyle w:val="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О внесении изменений в решение Совета депутатов Рузского городского округа Московской области от </w:t>
      </w:r>
      <w:bookmarkStart w:id="0" w:name="_Hlk159492581"/>
      <w:r>
        <w:rPr>
          <w:b/>
          <w:color w:val="000000" w:themeColor="text1"/>
          <w:sz w:val="24"/>
          <w:szCs w:val="24"/>
        </w:rPr>
        <w:t>19.12.2024 № 248/40 «О бюджете Рузского муниципального округа Московской области на 2025 год и плановый период 2026 и 2027 годов»</w:t>
      </w:r>
      <w:bookmarkEnd w:id="0"/>
    </w:p>
    <w:p w14:paraId="3EBE8606">
      <w:pPr>
        <w:pStyle w:val="5"/>
        <w:jc w:val="both"/>
        <w:rPr>
          <w:color w:val="000000" w:themeColor="text1"/>
          <w:sz w:val="24"/>
          <w:szCs w:val="24"/>
        </w:rPr>
      </w:pPr>
    </w:p>
    <w:p w14:paraId="254BCB54">
      <w:pPr>
        <w:pStyle w:val="5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Рассмотрев предложения Главы Рузского муниципального округа Московской области о внесении изменений в решение Совета депутатов Рузского городского округа Московской области от 19.12.2024 № 248/40 «О бюджете Рузского муниципального округа Московской области на 2025 год и плановый период 2026 и 2027 годов», 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26.02.2020 № 450/48, руководствуясь Уставом Рузского муниципального округа Московской области</w:t>
      </w:r>
    </w:p>
    <w:p w14:paraId="721DBF2B">
      <w:pPr>
        <w:pStyle w:val="5"/>
        <w:ind w:firstLine="567"/>
        <w:jc w:val="both"/>
        <w:rPr>
          <w:color w:val="000000" w:themeColor="text1"/>
          <w:sz w:val="24"/>
          <w:szCs w:val="24"/>
        </w:rPr>
      </w:pPr>
    </w:p>
    <w:p w14:paraId="2FF69AC1">
      <w:pPr>
        <w:pStyle w:val="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Совет депутатов Рузского муниципального округа Московской области РЕШИЛ:</w:t>
      </w:r>
    </w:p>
    <w:p w14:paraId="6A31FF2E">
      <w:pPr>
        <w:pStyle w:val="6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</w:p>
    <w:p w14:paraId="30FFEDF5">
      <w:pPr>
        <w:pStyle w:val="6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1. Внести в решение Совета депутатов Рузского городского округа Московской области от 19.12.2024 № 248/40 «О бюджете Рузского муниципального округа Московской области на 2025 год и плановый период 2026 и 2027 годов» (в редакции решения Совета депутатов Рузского муниципального округа Московской области от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.0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.2025 № 3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25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/5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) следующие изменения:</w:t>
      </w:r>
    </w:p>
    <w:p w14:paraId="22004220">
      <w:pPr>
        <w:pStyle w:val="6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bookmarkStart w:id="1" w:name="_Hlk159493014"/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1.1. пункт 1 изложить в следующей редакции:</w:t>
      </w:r>
    </w:p>
    <w:bookmarkEnd w:id="1"/>
    <w:p w14:paraId="0A28DCD3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«1. Утвердить основные характеристики бюджета Рузского муниципального округа Московской области (далее – бюджет Рузского муниципального округа) на 2025 год:</w:t>
      </w:r>
    </w:p>
    <w:p w14:paraId="59F8CFB4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общий объем доходов бюджета Рузского муниципального округа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10 168 043,87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5 648 593,74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рублей;</w:t>
      </w:r>
    </w:p>
    <w:p w14:paraId="4CA670CD">
      <w:pPr>
        <w:pStyle w:val="6"/>
        <w:ind w:left="240" w:leftChars="109" w:firstLine="652" w:firstLineChars="272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б) общий объем расходов бюджета Рузского муниципального округа в сумме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 xml:space="preserve"> 10 667 975,60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рублей;</w:t>
      </w:r>
    </w:p>
    <w:p w14:paraId="5D845AD5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в) дефицит бюджета Рузского муниципального округа в сумме 499 931,73 тыс. рублей.</w:t>
      </w:r>
    </w:p>
    <w:p w14:paraId="75B31201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Средства за счет снижения остатков на счетах по учету средств бюджета Рузского муниципального округа Московской области в 2025 году в общем объеме 554 637,23 тыс. рублей направить:</w:t>
      </w:r>
    </w:p>
    <w:p w14:paraId="68641AAC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 в сумме 499 931,73 тыс. рублей на погашение дефицита бюджета Рузского муниципального округа в 2025 году;</w:t>
      </w:r>
    </w:p>
    <w:p w14:paraId="0A7507DC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 в сумме 54 705,50 тыс. рублей на погашение бюджетного кредита, предоставленного бюджету Рузского муниципального округа из бюджета Московской области.»;</w:t>
      </w:r>
    </w:p>
    <w:p w14:paraId="7C537689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1.2. пункт 2 изложить в следующей редакции:</w:t>
      </w:r>
    </w:p>
    <w:p w14:paraId="6920465A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«2. Утвердить основные характеристики бюджета Рузского муниципального округа на плановый период 2026 и 2027 годов:</w:t>
      </w:r>
    </w:p>
    <w:p w14:paraId="63BD78E4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а) общий объем доходов бюджета Рузского муниципального округа на 2026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8 843 912,24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4 611 171,24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и на 2027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6 481 970,31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2 520 359,72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рублей;</w:t>
      </w:r>
    </w:p>
    <w:p w14:paraId="4921FE5B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б) общий объем расходов бюджета Рузского муниципального округа на 2026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8 963 927,32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в том числе условно утвержденные расходы в сумме 109 000,00 тыс. рублей, и на 2027 год в сумме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6 481 970,31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рублей, в том числе условно утвержденные расходы в сумме 200 000,00 тыс. рублей;</w:t>
      </w:r>
    </w:p>
    <w:p w14:paraId="55A257CC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в) дефицит бюджета Рузского муниципального округа на 2026 год в сумме 120 015,08 тыс. рублей и на 2027 год в сумме 00,00 тыс. рублей.»;</w:t>
      </w:r>
    </w:p>
    <w:p w14:paraId="6CD73725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1.3. пункт 3 изложить в следующей редакции:</w:t>
      </w:r>
    </w:p>
    <w:p w14:paraId="6DC3EC70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«3. Утвердить общий объем бюджетных ассигнований, направленных на исполнение публичных нормативных обязательств:</w:t>
      </w:r>
    </w:p>
    <w:p w14:paraId="1E81F56F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на 2025 год в сумме 17 9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7,92 тыс. рублей;</w:t>
      </w:r>
    </w:p>
    <w:p w14:paraId="655FB550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на 2026 год в сумме 17 042,31 тыс. рублей;</w:t>
      </w:r>
    </w:p>
    <w:p w14:paraId="6B7C4E76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на 2027 год в сумме 17 042,31 тыс. рублей.»;</w:t>
      </w:r>
    </w:p>
    <w:p w14:paraId="55ACB369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1.4. пункт 8 изложить в следующей редакции:</w:t>
      </w:r>
    </w:p>
    <w:p w14:paraId="2EC44D1A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«8. Утвердить объем бюджетных ассигнований Дорожного фонда Рузского муниципального круга Московской области:</w:t>
      </w:r>
    </w:p>
    <w:p w14:paraId="10BD2732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- на 2025 год в размере 1 3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36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 358,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15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39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 076,1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9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рублей);</w:t>
      </w:r>
    </w:p>
    <w:p w14:paraId="46BBC092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- на 2026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889 020,04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498 005,70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рублей);</w:t>
      </w:r>
    </w:p>
    <w:p w14:paraId="5983BF81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- на 2027 год в размере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629 109,40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highlight w:val="none"/>
          <w:lang w:val="ru-RU"/>
        </w:rPr>
        <w:t>488 973,40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 xml:space="preserve"> тыс. рублей).</w:t>
      </w:r>
    </w:p>
    <w:p w14:paraId="48A3B1CB">
      <w:pPr>
        <w:pStyle w:val="6"/>
        <w:ind w:firstLine="709"/>
        <w:jc w:val="both"/>
        <w:rPr>
          <w:rFonts w:ascii="Times New Roman" w:hAnsi="Times New Roman" w:cs="Times New Roman"/>
          <w:strike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Бюджетные ассигнования Дорожного фонда Рузского муниципального округа Московской области предусматриваются в рамках реализации мероприятий муниципальных программ Рузского муниципального округа Московской области и используются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области.»;</w:t>
      </w:r>
    </w:p>
    <w:p w14:paraId="7DF9B759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highlight w:val="none"/>
        </w:rPr>
        <w:t>1.5. пункт 11 изложить в следующей редакции:</w:t>
      </w:r>
    </w:p>
    <w:p w14:paraId="4A35EDC2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«11. Установить, что в расходах бюджета Рузского муниципального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756039D0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на 2025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9 470,45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рублей;</w:t>
      </w:r>
    </w:p>
    <w:p w14:paraId="3798F233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на 2026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37 097,64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рублей;</w:t>
      </w:r>
    </w:p>
    <w:p w14:paraId="0F24D345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на 2027 год – 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2 636,70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тыс. рублей.</w:t>
      </w:r>
    </w:p>
    <w:p w14:paraId="3BF49CB3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Данные средства распределяются:</w:t>
      </w:r>
    </w:p>
    <w:p w14:paraId="3D522A94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а) на основании обращений,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округа, содержащих обоснования и расчет сумм софинансирования;</w:t>
      </w:r>
    </w:p>
    <w:p w14:paraId="78CB2DEB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б) на основании гарантийных писем Главы Рузского муниципального округа Московской области, направленных в центральные исполнительные органы власти Российской Федерации и Московской области, содержащих согласие на софинансирование за счет собственных средств бюджета Рузского муниципального округа в рамках участия в мероприятиях государственных программ;</w:t>
      </w:r>
    </w:p>
    <w:p w14:paraId="68FEE99B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в) на основании Соглашений (дополнительных соглашений) с центральными исполнительными органами власти Российской Федерации и Московской области (главными распорядителями бюджета Московской области) о предоставлении бюджету Рузского муниципального округа межбюджетных трансфертов.</w:t>
      </w:r>
    </w:p>
    <w:p w14:paraId="625E0937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Средства, предусмотренные в бюджете Рузского муниципального округа на софинансирование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муниципального округа Московской области, установленных действующим законодательством.»;</w:t>
      </w:r>
    </w:p>
    <w:p w14:paraId="0F985894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 приложение № 1 «Поступление доходов в бюджет Рузского муниципального округа на 2025 год и плановый период 2026 и 2027 годов» изложить в редакции согласно приложению № 1 к настоящему решению;</w:t>
      </w:r>
    </w:p>
    <w:p w14:paraId="1A9FD48E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 приложение № 2 «Распределение бюджетных ассигнований по разделам, подразделам,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изложить в редакции согласно приложению № 2 к настоящему решению;</w:t>
      </w:r>
    </w:p>
    <w:p w14:paraId="67CC9BE5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 приложение № 3 «Ведомственная структура расходов бюджета Рузского муниципального округа на 2025 год и плановый период 2026 и 2027 годов» изложить в редакции согласно приложению № 3 к настоящему решению;</w:t>
      </w:r>
    </w:p>
    <w:p w14:paraId="68C41752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 приложение № 4 «Распределение ассигнований по разделам и подразделам классификации расходов бюджетов бюджетной системы Российской Федерации на 2025 год и плановый период 2026 и 2027 годов» изложить в редакции согласно приложению № 4 к настоящему решению;</w:t>
      </w:r>
    </w:p>
    <w:p w14:paraId="4E6A13FA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 приложение № 5 «Расходы бюджета Рузского муниципального округа по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изложить в редакции согласно приложению № 5 к настоящему решению;</w:t>
      </w:r>
    </w:p>
    <w:p w14:paraId="241988D5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 приложение № 8 «Источники внутреннего финансирования дефицита бюджета Рузского муниципального округа на 2025 год и плановый период 2026 и 2027 годов» изложить в редакции согласно приложению № 6 к настоящему решению;</w:t>
      </w:r>
    </w:p>
    <w:p w14:paraId="33C8381B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1.1</w:t>
      </w:r>
      <w:r>
        <w:rPr>
          <w:rFonts w:hint="default" w:ascii="Times New Roman" w:hAnsi="Times New Roman" w:cs="Times New Roman"/>
          <w:snapToGrid w:val="0"/>
          <w:color w:val="000000" w:themeColor="text1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. приложение № 9 </w:t>
      </w:r>
      <w:bookmarkStart w:id="2" w:name="_GoBack"/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«Бюджетные инвестиции юридическим лицам, не являющимися муниципальными учреждениями и муниципальными унитарными предприятиями, из бюджета Рузского муниципального округа Московской области на 2025 год и плановый период 2026 и 2027 годов»</w:t>
      </w:r>
      <w:bookmarkEnd w:id="2"/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в редакции согласно приложению № 7 к настоящему решению.</w:t>
      </w:r>
    </w:p>
    <w:p w14:paraId="19760070">
      <w:pPr>
        <w:pStyle w:val="6"/>
        <w:numPr>
          <w:ilvl w:val="0"/>
          <w:numId w:val="1"/>
        </w:numPr>
        <w:tabs>
          <w:tab w:val="left" w:pos="993"/>
          <w:tab w:val="clear" w:pos="312"/>
        </w:tabs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Опубликовать настоящее решение в сетевом издании – официальном сайте Рузского муниципального округа Московской области в информационно-коммуникационной сети «Интернет»: 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lang w:val="en-US"/>
        </w:rPr>
        <w:t>RUZAREGION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.</w:t>
      </w:r>
    </w:p>
    <w:p w14:paraId="6473C47D">
      <w:pPr>
        <w:pStyle w:val="6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3. Настоящее решение вступает в силу на следующий день после его официального опубликования.</w:t>
      </w:r>
    </w:p>
    <w:p w14:paraId="7DE3544C">
      <w:pPr>
        <w:pStyle w:val="6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1"/>
        <w:gridCol w:w="4962"/>
      </w:tblGrid>
      <w:tr w14:paraId="185D3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shd w:val="clear" w:color="auto" w:fill="auto"/>
          </w:tcPr>
          <w:p w14:paraId="4C747C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 xml:space="preserve">Глава </w:t>
            </w:r>
          </w:p>
          <w:p w14:paraId="57E37D7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 xml:space="preserve">Рузского муниципального округа </w:t>
            </w:r>
          </w:p>
          <w:p w14:paraId="78B9DFF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 xml:space="preserve">Московской области  </w:t>
            </w:r>
          </w:p>
          <w:p w14:paraId="4FEEE96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47A44D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65434CD">
            <w:pPr>
              <w:tabs>
                <w:tab w:val="left" w:pos="7332"/>
              </w:tabs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Горбылёв</w:t>
            </w:r>
          </w:p>
          <w:p w14:paraId="2C6D696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</w:tc>
        <w:tc>
          <w:tcPr>
            <w:tcW w:w="5070" w:type="dxa"/>
            <w:shd w:val="clear" w:color="auto" w:fill="auto"/>
          </w:tcPr>
          <w:p w14:paraId="1B8F4E87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>Председатель Совета депутатов</w:t>
            </w:r>
          </w:p>
          <w:p w14:paraId="19D8429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>Рузского муниципального округа</w:t>
            </w:r>
          </w:p>
          <w:p w14:paraId="0D292984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>Московской области</w:t>
            </w:r>
          </w:p>
          <w:p w14:paraId="0F9F1441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2821069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3486E5C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 w:themeColor="text1"/>
                <w:sz w:val="24"/>
                <w:szCs w:val="24"/>
                <w:lang w:eastAsia="ru-RU"/>
              </w:rPr>
              <w:t>_________________ И.А. Вереина</w:t>
            </w:r>
          </w:p>
        </w:tc>
      </w:tr>
    </w:tbl>
    <w:p w14:paraId="47A31E5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</w:p>
    <w:p w14:paraId="071213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>
      <w:pgSz w:w="11906" w:h="16838"/>
      <w:pgMar w:top="993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AEC319"/>
    <w:multiLevelType w:val="singleLevel"/>
    <w:tmpl w:val="13AEC31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055AF"/>
    <w:rsid w:val="000073EF"/>
    <w:rsid w:val="00042F9C"/>
    <w:rsid w:val="000714E9"/>
    <w:rsid w:val="00092B19"/>
    <w:rsid w:val="000E370E"/>
    <w:rsid w:val="000E609D"/>
    <w:rsid w:val="00105173"/>
    <w:rsid w:val="00142333"/>
    <w:rsid w:val="00173AD0"/>
    <w:rsid w:val="001A05B7"/>
    <w:rsid w:val="001D409A"/>
    <w:rsid w:val="00230DAC"/>
    <w:rsid w:val="00247559"/>
    <w:rsid w:val="002614C0"/>
    <w:rsid w:val="00301448"/>
    <w:rsid w:val="00305A29"/>
    <w:rsid w:val="0032171A"/>
    <w:rsid w:val="00367E57"/>
    <w:rsid w:val="003A0696"/>
    <w:rsid w:val="003B6948"/>
    <w:rsid w:val="003E5E05"/>
    <w:rsid w:val="00404B6C"/>
    <w:rsid w:val="00433AAB"/>
    <w:rsid w:val="004541DE"/>
    <w:rsid w:val="00454F93"/>
    <w:rsid w:val="00456BF3"/>
    <w:rsid w:val="0046586F"/>
    <w:rsid w:val="004D29B8"/>
    <w:rsid w:val="00547D3B"/>
    <w:rsid w:val="00565E36"/>
    <w:rsid w:val="00574DC9"/>
    <w:rsid w:val="005A78EB"/>
    <w:rsid w:val="005E30BD"/>
    <w:rsid w:val="00600AEC"/>
    <w:rsid w:val="00640EED"/>
    <w:rsid w:val="0064237B"/>
    <w:rsid w:val="0064376E"/>
    <w:rsid w:val="00654531"/>
    <w:rsid w:val="00667316"/>
    <w:rsid w:val="006700B1"/>
    <w:rsid w:val="006920F6"/>
    <w:rsid w:val="006A1F17"/>
    <w:rsid w:val="006A54FC"/>
    <w:rsid w:val="0071522C"/>
    <w:rsid w:val="00750CE4"/>
    <w:rsid w:val="007841DC"/>
    <w:rsid w:val="007B2138"/>
    <w:rsid w:val="007C44D3"/>
    <w:rsid w:val="008046E3"/>
    <w:rsid w:val="008055AF"/>
    <w:rsid w:val="008162E8"/>
    <w:rsid w:val="00827B43"/>
    <w:rsid w:val="0084016F"/>
    <w:rsid w:val="008624C2"/>
    <w:rsid w:val="0089236B"/>
    <w:rsid w:val="00896DC2"/>
    <w:rsid w:val="008A2D50"/>
    <w:rsid w:val="008C22E9"/>
    <w:rsid w:val="00954AB9"/>
    <w:rsid w:val="009805F0"/>
    <w:rsid w:val="009F1F99"/>
    <w:rsid w:val="00A31905"/>
    <w:rsid w:val="00A66E91"/>
    <w:rsid w:val="00A81063"/>
    <w:rsid w:val="00AC0A84"/>
    <w:rsid w:val="00AD0AD0"/>
    <w:rsid w:val="00AF2478"/>
    <w:rsid w:val="00B04827"/>
    <w:rsid w:val="00B0482F"/>
    <w:rsid w:val="00B6536F"/>
    <w:rsid w:val="00B75644"/>
    <w:rsid w:val="00BC4E30"/>
    <w:rsid w:val="00C22B21"/>
    <w:rsid w:val="00C42809"/>
    <w:rsid w:val="00CA0744"/>
    <w:rsid w:val="00CA3EB7"/>
    <w:rsid w:val="00CB7901"/>
    <w:rsid w:val="00CC43E6"/>
    <w:rsid w:val="00CD29CB"/>
    <w:rsid w:val="00D00F22"/>
    <w:rsid w:val="00D3045C"/>
    <w:rsid w:val="00D55C35"/>
    <w:rsid w:val="00D86C5F"/>
    <w:rsid w:val="00DE0203"/>
    <w:rsid w:val="00E20930"/>
    <w:rsid w:val="00E223CC"/>
    <w:rsid w:val="00E26CFF"/>
    <w:rsid w:val="00E41C0D"/>
    <w:rsid w:val="00E45262"/>
    <w:rsid w:val="00E52051"/>
    <w:rsid w:val="00EC382E"/>
    <w:rsid w:val="00EE282A"/>
    <w:rsid w:val="00EF2447"/>
    <w:rsid w:val="00EF3159"/>
    <w:rsid w:val="00F07A7F"/>
    <w:rsid w:val="00F2023A"/>
    <w:rsid w:val="00F250D9"/>
    <w:rsid w:val="00F513FE"/>
    <w:rsid w:val="00F65EFA"/>
    <w:rsid w:val="00FC2EEE"/>
    <w:rsid w:val="00FC5172"/>
    <w:rsid w:val="00FD0524"/>
    <w:rsid w:val="00FE00D4"/>
    <w:rsid w:val="00FF2C88"/>
    <w:rsid w:val="16F636DA"/>
    <w:rsid w:val="18CD60BC"/>
    <w:rsid w:val="1DC046D8"/>
    <w:rsid w:val="1F341BFC"/>
    <w:rsid w:val="27EB4862"/>
    <w:rsid w:val="3009746E"/>
    <w:rsid w:val="31580E4E"/>
    <w:rsid w:val="34656249"/>
    <w:rsid w:val="34ED35E5"/>
    <w:rsid w:val="36750E72"/>
    <w:rsid w:val="3AE17401"/>
    <w:rsid w:val="4A167F33"/>
    <w:rsid w:val="53060D10"/>
    <w:rsid w:val="58971096"/>
    <w:rsid w:val="5DFF6030"/>
    <w:rsid w:val="603B2104"/>
    <w:rsid w:val="6314653C"/>
    <w:rsid w:val="6AE74C46"/>
    <w:rsid w:val="717172E3"/>
    <w:rsid w:val="7E066846"/>
    <w:rsid w:val="7E7E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5">
    <w:name w:val="Обычный1"/>
    <w:qFormat/>
    <w:uiPriority w:val="0"/>
    <w:pPr>
      <w:widowControl w:val="0"/>
    </w:pPr>
    <w:rPr>
      <w:rFonts w:ascii="Times New Roman" w:hAnsi="Times New Roman" w:eastAsia="Times New Roman" w:cs="Times New Roman"/>
      <w:snapToGrid w:val="0"/>
      <w:lang w:val="ru-RU" w:eastAsia="ru-RU" w:bidi="ar-SA"/>
    </w:rPr>
  </w:style>
  <w:style w:type="paragraph" w:customStyle="1" w:styleId="6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1508</Words>
  <Characters>8596</Characters>
  <Lines>71</Lines>
  <Paragraphs>20</Paragraphs>
  <TotalTime>66</TotalTime>
  <ScaleCrop>false</ScaleCrop>
  <LinksUpToDate>false</LinksUpToDate>
  <CharactersWithSpaces>10084</CharactersWithSpaces>
  <Application>WPS Office_12.2.0.23155_F1E327BC-269C-435d-A152-05C5408002CA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2025-09-10T14:56:00Z</dcterms:created>
  <dc:creator>User</dc:creator>
  <cp:lastModifiedBy>PC11</cp:lastModifiedBy>
  <cp:lastPrinted>2025-12-15T14:38:00Z</cp:lastPrinted>
  <dcterms:modified xsi:type="dcterms:W3CDTF">2025-12-16T14:39:53Z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54248E74493F4CBCB5FAD5D7C5C00B7F_12</vt:lpwstr>
  </property>
</Properties>
</file>